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FC89" w14:textId="5C6C4EF7" w:rsidR="00CD1ABB" w:rsidRDefault="00CD1ABB" w:rsidP="00AD1376">
      <w:pPr>
        <w:pStyle w:val="Normaalweb"/>
        <w:rPr>
          <w:rFonts w:ascii="Arial" w:hAnsi="Arial" w:cs="Arial"/>
          <w:b/>
          <w:color w:val="000000"/>
          <w:sz w:val="28"/>
          <w:szCs w:val="28"/>
        </w:rPr>
      </w:pPr>
      <w:r>
        <w:rPr>
          <w:rFonts w:ascii="Arial" w:hAnsi="Arial" w:cs="Arial"/>
          <w:b/>
          <w:noProof/>
          <w:color w:val="000000"/>
          <w:sz w:val="28"/>
          <w:szCs w:val="28"/>
        </w:rPr>
        <w:drawing>
          <wp:inline distT="0" distB="0" distL="0" distR="0" wp14:anchorId="421E4E8B" wp14:editId="609E308A">
            <wp:extent cx="5760720" cy="885190"/>
            <wp:effectExtent l="0" t="0" r="0" b="0"/>
            <wp:docPr id="1285170143"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70143" name="Afbeelding 1" descr="Afbeelding met tekst, Lettertype, logo, Graphics&#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85190"/>
                    </a:xfrm>
                    <a:prstGeom prst="rect">
                      <a:avLst/>
                    </a:prstGeom>
                  </pic:spPr>
                </pic:pic>
              </a:graphicData>
            </a:graphic>
          </wp:inline>
        </w:drawing>
      </w:r>
    </w:p>
    <w:p w14:paraId="5B0D98F0" w14:textId="77777777" w:rsidR="00CD1ABB" w:rsidRDefault="00CD1ABB" w:rsidP="00AD1376">
      <w:pPr>
        <w:pStyle w:val="Normaalweb"/>
        <w:rPr>
          <w:rFonts w:ascii="Arial" w:hAnsi="Arial" w:cs="Arial"/>
          <w:b/>
          <w:color w:val="000000"/>
          <w:sz w:val="28"/>
          <w:szCs w:val="28"/>
        </w:rPr>
      </w:pPr>
    </w:p>
    <w:p w14:paraId="2C4385BB" w14:textId="77777777" w:rsidR="00CD1ABB" w:rsidRDefault="00CD1ABB" w:rsidP="00AD1376">
      <w:pPr>
        <w:pStyle w:val="Normaalweb"/>
        <w:rPr>
          <w:rFonts w:ascii="Arial" w:hAnsi="Arial" w:cs="Arial"/>
          <w:b/>
          <w:color w:val="000000"/>
          <w:sz w:val="28"/>
          <w:szCs w:val="28"/>
        </w:rPr>
      </w:pPr>
    </w:p>
    <w:p w14:paraId="15D73200" w14:textId="6E92F0C8" w:rsidR="00CB6CD3" w:rsidRPr="007139B9" w:rsidRDefault="00DB33B8" w:rsidP="0017750B">
      <w:pPr>
        <w:pStyle w:val="Normaalweb"/>
        <w:spacing w:line="240" w:lineRule="atLeast"/>
        <w:rPr>
          <w:rFonts w:ascii="Arial" w:hAnsi="Arial" w:cs="Arial"/>
          <w:b/>
          <w:color w:val="000000"/>
          <w:sz w:val="20"/>
          <w:szCs w:val="20"/>
        </w:rPr>
      </w:pPr>
      <w:r w:rsidRPr="007139B9">
        <w:rPr>
          <w:rFonts w:ascii="Arial" w:hAnsi="Arial" w:cs="Arial"/>
          <w:b/>
          <w:color w:val="000000"/>
          <w:sz w:val="20"/>
          <w:szCs w:val="20"/>
        </w:rPr>
        <w:t xml:space="preserve">Voorlichtingsavond OVC </w:t>
      </w:r>
      <w:r w:rsidR="00EE3F01" w:rsidRPr="007139B9">
        <w:rPr>
          <w:rFonts w:ascii="Arial" w:hAnsi="Arial" w:cs="Arial"/>
          <w:b/>
          <w:color w:val="000000"/>
          <w:sz w:val="20"/>
          <w:szCs w:val="20"/>
        </w:rPr>
        <w:t>2</w:t>
      </w:r>
      <w:r w:rsidR="00443319" w:rsidRPr="007139B9">
        <w:rPr>
          <w:rFonts w:ascii="Arial" w:hAnsi="Arial" w:cs="Arial"/>
          <w:b/>
          <w:color w:val="000000"/>
          <w:sz w:val="20"/>
          <w:szCs w:val="20"/>
        </w:rPr>
        <w:t>7</w:t>
      </w:r>
      <w:r w:rsidRPr="007139B9">
        <w:rPr>
          <w:rFonts w:ascii="Arial" w:hAnsi="Arial" w:cs="Arial"/>
          <w:b/>
          <w:color w:val="000000"/>
          <w:sz w:val="20"/>
          <w:szCs w:val="20"/>
        </w:rPr>
        <w:t xml:space="preserve"> november 202</w:t>
      </w:r>
      <w:r w:rsidR="00612FB9" w:rsidRPr="007139B9">
        <w:rPr>
          <w:rFonts w:ascii="Arial" w:hAnsi="Arial" w:cs="Arial"/>
          <w:b/>
          <w:color w:val="000000"/>
          <w:sz w:val="20"/>
          <w:szCs w:val="20"/>
        </w:rPr>
        <w:t>5</w:t>
      </w:r>
    </w:p>
    <w:p w14:paraId="7BA5EBEF" w14:textId="7BA557CE" w:rsidR="00CB6CD3" w:rsidRPr="007139B9" w:rsidRDefault="00DB33B8" w:rsidP="0017750B">
      <w:pPr>
        <w:pStyle w:val="Normaalweb"/>
        <w:spacing w:line="240" w:lineRule="atLeast"/>
        <w:rPr>
          <w:rFonts w:ascii="Arial" w:hAnsi="Arial" w:cs="Arial"/>
          <w:b/>
          <w:color w:val="000000"/>
          <w:sz w:val="20"/>
          <w:szCs w:val="20"/>
        </w:rPr>
      </w:pPr>
      <w:r w:rsidRPr="007139B9">
        <w:rPr>
          <w:rFonts w:ascii="Arial" w:hAnsi="Arial" w:cs="Arial"/>
          <w:b/>
          <w:color w:val="000000"/>
          <w:sz w:val="20"/>
          <w:szCs w:val="20"/>
        </w:rPr>
        <w:t>Presentaties voor ouders/verzorgers</w:t>
      </w:r>
    </w:p>
    <w:p w14:paraId="3D06EF67" w14:textId="77777777" w:rsidR="00DB33B8" w:rsidRPr="007139B9" w:rsidRDefault="00DB33B8" w:rsidP="0017750B">
      <w:pPr>
        <w:pStyle w:val="Normaalweb"/>
        <w:spacing w:line="240" w:lineRule="atLeast"/>
        <w:rPr>
          <w:rFonts w:ascii="Arial" w:hAnsi="Arial" w:cs="Arial"/>
          <w:b/>
          <w:sz w:val="20"/>
          <w:szCs w:val="20"/>
        </w:rPr>
      </w:pPr>
    </w:p>
    <w:p w14:paraId="42CBC24E" w14:textId="4444E28C" w:rsidR="00DB33B8" w:rsidRPr="007139B9" w:rsidRDefault="00CB6CD3" w:rsidP="0017750B">
      <w:pPr>
        <w:pStyle w:val="Normaalweb"/>
        <w:spacing w:line="240" w:lineRule="atLeast"/>
        <w:rPr>
          <w:rFonts w:ascii="Arial" w:hAnsi="Arial" w:cs="Arial"/>
          <w:sz w:val="20"/>
          <w:szCs w:val="20"/>
        </w:rPr>
      </w:pPr>
      <w:r w:rsidRPr="007139B9">
        <w:rPr>
          <w:rFonts w:ascii="Arial" w:hAnsi="Arial" w:cs="Arial"/>
          <w:b/>
          <w:bCs/>
          <w:sz w:val="20"/>
          <w:szCs w:val="20"/>
        </w:rPr>
        <w:t xml:space="preserve">Voor de voorlichtingsavond van </w:t>
      </w:r>
      <w:r w:rsidR="00A04355" w:rsidRPr="007139B9">
        <w:rPr>
          <w:rFonts w:ascii="Arial" w:hAnsi="Arial" w:cs="Arial"/>
          <w:b/>
          <w:bCs/>
          <w:sz w:val="20"/>
          <w:szCs w:val="20"/>
        </w:rPr>
        <w:t>2</w:t>
      </w:r>
      <w:r w:rsidR="00443319" w:rsidRPr="007139B9">
        <w:rPr>
          <w:rFonts w:ascii="Arial" w:hAnsi="Arial" w:cs="Arial"/>
          <w:b/>
          <w:bCs/>
          <w:sz w:val="20"/>
          <w:szCs w:val="20"/>
        </w:rPr>
        <w:t>7</w:t>
      </w:r>
      <w:r w:rsidR="00A81961" w:rsidRPr="007139B9">
        <w:rPr>
          <w:rFonts w:ascii="Arial" w:hAnsi="Arial" w:cs="Arial"/>
          <w:b/>
          <w:bCs/>
          <w:sz w:val="20"/>
          <w:szCs w:val="20"/>
        </w:rPr>
        <w:t xml:space="preserve"> </w:t>
      </w:r>
      <w:r w:rsidRPr="007139B9">
        <w:rPr>
          <w:rFonts w:ascii="Arial" w:hAnsi="Arial" w:cs="Arial"/>
          <w:b/>
          <w:bCs/>
          <w:sz w:val="20"/>
          <w:szCs w:val="20"/>
        </w:rPr>
        <w:t xml:space="preserve">november </w:t>
      </w:r>
      <w:r w:rsidR="009D5498" w:rsidRPr="007139B9">
        <w:rPr>
          <w:rFonts w:ascii="Arial" w:hAnsi="Arial" w:cs="Arial"/>
          <w:b/>
          <w:bCs/>
          <w:sz w:val="20"/>
          <w:szCs w:val="20"/>
        </w:rPr>
        <w:t>20</w:t>
      </w:r>
      <w:r w:rsidR="00427571" w:rsidRPr="007139B9">
        <w:rPr>
          <w:rFonts w:ascii="Arial" w:hAnsi="Arial" w:cs="Arial"/>
          <w:b/>
          <w:bCs/>
          <w:sz w:val="20"/>
          <w:szCs w:val="20"/>
        </w:rPr>
        <w:t>2</w:t>
      </w:r>
      <w:r w:rsidR="00443319" w:rsidRPr="007139B9">
        <w:rPr>
          <w:rFonts w:ascii="Arial" w:hAnsi="Arial" w:cs="Arial"/>
          <w:b/>
          <w:bCs/>
          <w:sz w:val="20"/>
          <w:szCs w:val="20"/>
        </w:rPr>
        <w:t>5</w:t>
      </w:r>
      <w:r w:rsidRPr="007139B9">
        <w:rPr>
          <w:rFonts w:ascii="Arial" w:hAnsi="Arial" w:cs="Arial"/>
          <w:b/>
          <w:bCs/>
          <w:sz w:val="20"/>
          <w:szCs w:val="20"/>
        </w:rPr>
        <w:t xml:space="preserve"> kunt u zich opgeven voor </w:t>
      </w:r>
      <w:r w:rsidR="00DB33B8" w:rsidRPr="007139B9">
        <w:rPr>
          <w:rFonts w:ascii="Arial" w:hAnsi="Arial" w:cs="Arial"/>
          <w:b/>
          <w:bCs/>
          <w:sz w:val="20"/>
          <w:szCs w:val="20"/>
        </w:rPr>
        <w:t xml:space="preserve">twee </w:t>
      </w:r>
      <w:r w:rsidRPr="007139B9">
        <w:rPr>
          <w:rFonts w:ascii="Arial" w:hAnsi="Arial" w:cs="Arial"/>
          <w:b/>
          <w:bCs/>
          <w:sz w:val="20"/>
          <w:szCs w:val="20"/>
        </w:rPr>
        <w:t>verschillende presentaties.</w:t>
      </w:r>
      <w:r w:rsidR="00DB33B8" w:rsidRPr="007139B9">
        <w:rPr>
          <w:rFonts w:ascii="Arial" w:hAnsi="Arial" w:cs="Arial"/>
          <w:b/>
          <w:bCs/>
          <w:sz w:val="20"/>
          <w:szCs w:val="20"/>
        </w:rPr>
        <w:t xml:space="preserve"> Hieronder vindt u meer informatie om een keuze te kunnen maken. De derde presentatie </w:t>
      </w:r>
      <w:r w:rsidR="0060097F" w:rsidRPr="007139B9">
        <w:rPr>
          <w:rFonts w:ascii="Arial" w:hAnsi="Arial" w:cs="Arial"/>
          <w:b/>
          <w:bCs/>
          <w:sz w:val="20"/>
          <w:szCs w:val="20"/>
        </w:rPr>
        <w:t xml:space="preserve">op deze avond </w:t>
      </w:r>
      <w:r w:rsidR="00DB33B8" w:rsidRPr="007139B9">
        <w:rPr>
          <w:rFonts w:ascii="Arial" w:hAnsi="Arial" w:cs="Arial"/>
          <w:b/>
          <w:bCs/>
          <w:sz w:val="20"/>
          <w:szCs w:val="20"/>
        </w:rPr>
        <w:t>is algemeen van aard en wordt gegeven door mevrouw Van den Boogaard, rector van de school</w:t>
      </w:r>
      <w:r w:rsidR="00DB33B8" w:rsidRPr="007139B9">
        <w:rPr>
          <w:rFonts w:ascii="Arial" w:hAnsi="Arial" w:cs="Arial"/>
          <w:sz w:val="20"/>
          <w:szCs w:val="20"/>
        </w:rPr>
        <w:t>.</w:t>
      </w:r>
      <w:r w:rsidR="00443319" w:rsidRPr="007139B9">
        <w:rPr>
          <w:rFonts w:ascii="Arial" w:hAnsi="Arial" w:cs="Arial"/>
          <w:sz w:val="20"/>
          <w:szCs w:val="20"/>
        </w:rPr>
        <w:t xml:space="preserve"> </w:t>
      </w:r>
      <w:r w:rsidR="00443319" w:rsidRPr="007139B9">
        <w:rPr>
          <w:rFonts w:ascii="Arial" w:hAnsi="Arial" w:cs="Arial"/>
          <w:b/>
          <w:bCs/>
          <w:sz w:val="20"/>
          <w:szCs w:val="20"/>
        </w:rPr>
        <w:t>Hiervoor zal u automatisch worden ingedeeld.</w:t>
      </w:r>
      <w:r w:rsidR="00DB33B8" w:rsidRPr="007139B9">
        <w:rPr>
          <w:rFonts w:ascii="Arial" w:hAnsi="Arial" w:cs="Arial"/>
          <w:sz w:val="20"/>
          <w:szCs w:val="20"/>
        </w:rPr>
        <w:t xml:space="preserve"> </w:t>
      </w:r>
    </w:p>
    <w:p w14:paraId="2BFBAC5A" w14:textId="77777777" w:rsidR="00CD1ABB" w:rsidRPr="007139B9" w:rsidRDefault="00CD1ABB" w:rsidP="0017750B">
      <w:pPr>
        <w:pStyle w:val="Normaalweb"/>
        <w:spacing w:line="240" w:lineRule="atLeast"/>
        <w:rPr>
          <w:rFonts w:ascii="Arial" w:hAnsi="Arial" w:cs="Arial"/>
          <w:color w:val="000000"/>
          <w:sz w:val="20"/>
          <w:szCs w:val="20"/>
        </w:rPr>
      </w:pPr>
    </w:p>
    <w:p w14:paraId="3786D7F4" w14:textId="77777777" w:rsidR="00CD1ABB" w:rsidRPr="007139B9" w:rsidRDefault="00CD1ABB" w:rsidP="0017750B">
      <w:pPr>
        <w:autoSpaceDE w:val="0"/>
        <w:autoSpaceDN w:val="0"/>
        <w:adjustRightInd w:val="0"/>
        <w:spacing w:after="0" w:line="240" w:lineRule="atLeast"/>
        <w:rPr>
          <w:rFonts w:ascii="Arial" w:eastAsia="Calibri" w:hAnsi="Arial" w:cs="Arial"/>
          <w:b/>
          <w:bCs/>
          <w:sz w:val="20"/>
          <w:szCs w:val="20"/>
        </w:rPr>
      </w:pPr>
      <w:r w:rsidRPr="007139B9">
        <w:rPr>
          <w:rFonts w:ascii="Arial" w:eastAsia="Calibri" w:hAnsi="Arial" w:cs="Arial"/>
          <w:b/>
          <w:bCs/>
          <w:sz w:val="20"/>
          <w:szCs w:val="20"/>
        </w:rPr>
        <w:t>Havo en atheneum</w:t>
      </w:r>
    </w:p>
    <w:p w14:paraId="5F549DC5" w14:textId="43B5F259" w:rsidR="00CD1ABB" w:rsidRPr="007139B9" w:rsidRDefault="00CD1ABB" w:rsidP="0017750B">
      <w:pPr>
        <w:autoSpaceDE w:val="0"/>
        <w:autoSpaceDN w:val="0"/>
        <w:adjustRightInd w:val="0"/>
        <w:spacing w:after="0" w:line="240" w:lineRule="atLeast"/>
        <w:jc w:val="both"/>
        <w:rPr>
          <w:rFonts w:ascii="Arial" w:eastAsia="Calibri" w:hAnsi="Arial" w:cs="Arial"/>
          <w:sz w:val="20"/>
          <w:szCs w:val="20"/>
        </w:rPr>
      </w:pPr>
      <w:r w:rsidRPr="007139B9">
        <w:rPr>
          <w:rFonts w:ascii="Arial" w:eastAsia="Calibri" w:hAnsi="Arial" w:cs="Arial"/>
          <w:sz w:val="20"/>
          <w:szCs w:val="20"/>
        </w:rPr>
        <w:t xml:space="preserve">Tijdens de presentatie over het havo en atheneum wordt u voorgelicht over het onderwijs binnen deze twee leerwegen. Wij </w:t>
      </w:r>
      <w:r w:rsidR="0060097F" w:rsidRPr="007139B9">
        <w:rPr>
          <w:rFonts w:ascii="Arial" w:eastAsia="Calibri" w:hAnsi="Arial" w:cs="Arial"/>
          <w:sz w:val="20"/>
          <w:szCs w:val="20"/>
        </w:rPr>
        <w:t>v</w:t>
      </w:r>
      <w:r w:rsidRPr="007139B9">
        <w:rPr>
          <w:rFonts w:ascii="Arial" w:eastAsia="Calibri" w:hAnsi="Arial" w:cs="Arial"/>
          <w:sz w:val="20"/>
          <w:szCs w:val="20"/>
        </w:rPr>
        <w:t>ertellen</w:t>
      </w:r>
      <w:r w:rsidR="0060097F" w:rsidRPr="007139B9">
        <w:rPr>
          <w:rFonts w:ascii="Arial" w:eastAsia="Calibri" w:hAnsi="Arial" w:cs="Arial"/>
          <w:sz w:val="20"/>
          <w:szCs w:val="20"/>
        </w:rPr>
        <w:t xml:space="preserve"> u</w:t>
      </w:r>
      <w:r w:rsidRPr="007139B9">
        <w:rPr>
          <w:rFonts w:ascii="Arial" w:eastAsia="Calibri" w:hAnsi="Arial" w:cs="Arial"/>
          <w:sz w:val="20"/>
          <w:szCs w:val="20"/>
        </w:rPr>
        <w:t xml:space="preserve"> hoe het onderwijs is ingericht. Welke lessen er worden gegeven. Wat de overeenkomsten en verschillen zijn tussen het havo en atheneum en wanneer uw kind in aanmerking komt voor een heterogene havo/vwo klas. </w:t>
      </w:r>
    </w:p>
    <w:p w14:paraId="4C3573F2" w14:textId="77777777" w:rsidR="00CD1ABB" w:rsidRPr="007139B9" w:rsidRDefault="00CD1ABB" w:rsidP="0017750B">
      <w:pPr>
        <w:autoSpaceDE w:val="0"/>
        <w:autoSpaceDN w:val="0"/>
        <w:adjustRightInd w:val="0"/>
        <w:spacing w:line="240" w:lineRule="atLeast"/>
        <w:jc w:val="both"/>
        <w:rPr>
          <w:rFonts w:ascii="Arial" w:hAnsi="Arial" w:cs="Arial"/>
          <w:sz w:val="20"/>
          <w:szCs w:val="20"/>
        </w:rPr>
      </w:pPr>
      <w:r w:rsidRPr="007139B9">
        <w:rPr>
          <w:rFonts w:ascii="Arial" w:eastAsia="Calibri" w:hAnsi="Arial" w:cs="Arial"/>
          <w:sz w:val="20"/>
          <w:szCs w:val="20"/>
        </w:rPr>
        <w:t xml:space="preserve">Daarnaast vertellen we u welke reguliere leerlingbegeleiding we bieden, wat het mentoraat inhoudt op het OVC en hoe de overgang van basisschool naar middelbare school wordt vormgegeven. </w:t>
      </w:r>
    </w:p>
    <w:p w14:paraId="759385F4" w14:textId="77777777" w:rsidR="00CD1ABB" w:rsidRPr="007139B9" w:rsidRDefault="00CD1ABB" w:rsidP="0017750B">
      <w:pPr>
        <w:pStyle w:val="Normaalweb"/>
        <w:spacing w:line="240" w:lineRule="atLeast"/>
        <w:rPr>
          <w:rFonts w:ascii="Arial" w:hAnsi="Arial" w:cs="Arial"/>
          <w:color w:val="000000"/>
          <w:sz w:val="20"/>
          <w:szCs w:val="20"/>
        </w:rPr>
      </w:pPr>
    </w:p>
    <w:p w14:paraId="4375C8B0" w14:textId="77777777" w:rsidR="00CD1ABB" w:rsidRPr="007139B9" w:rsidRDefault="00CD1ABB" w:rsidP="0017750B">
      <w:pPr>
        <w:autoSpaceDE w:val="0"/>
        <w:autoSpaceDN w:val="0"/>
        <w:spacing w:after="0" w:line="240" w:lineRule="atLeast"/>
        <w:rPr>
          <w:rFonts w:ascii="Arial" w:hAnsi="Arial" w:cs="Arial"/>
          <w:b/>
          <w:bCs/>
          <w:sz w:val="20"/>
          <w:szCs w:val="20"/>
        </w:rPr>
      </w:pPr>
      <w:r w:rsidRPr="007139B9">
        <w:rPr>
          <w:rFonts w:ascii="Arial" w:hAnsi="Arial" w:cs="Arial"/>
          <w:b/>
          <w:bCs/>
          <w:sz w:val="20"/>
          <w:szCs w:val="20"/>
        </w:rPr>
        <w:t>VWO Plusklas (gymnasium en atheneum)</w:t>
      </w:r>
    </w:p>
    <w:p w14:paraId="4FCA72FF" w14:textId="77777777" w:rsidR="00F6611E" w:rsidRPr="007139B9" w:rsidRDefault="00F6611E" w:rsidP="0017750B">
      <w:pPr>
        <w:autoSpaceDE w:val="0"/>
        <w:autoSpaceDN w:val="0"/>
        <w:spacing w:after="0" w:line="240" w:lineRule="atLeast"/>
        <w:rPr>
          <w:rFonts w:ascii="Arial" w:hAnsi="Arial" w:cs="Arial"/>
          <w:sz w:val="20"/>
          <w:szCs w:val="20"/>
        </w:rPr>
      </w:pPr>
      <w:r w:rsidRPr="007139B9">
        <w:rPr>
          <w:rFonts w:ascii="Arial" w:hAnsi="Arial" w:cs="Arial"/>
          <w:sz w:val="20"/>
          <w:szCs w:val="20"/>
        </w:rPr>
        <w:t xml:space="preserve">Heeft uw zoon of dochter een onderzoekende geest, is uw kind gemotiveerd en gaat uw kind uitdagingen niet uit de weg? Het OVC biedt de mogelijkheid om op een zo hoog mogelijk niveau te presteren, zowel praktisch als theoretisch, zowel individueel als samen. De extra uitdaging wordt gevonden in onze vwo Plusafdeling. </w:t>
      </w:r>
      <w:r w:rsidRPr="007139B9">
        <w:rPr>
          <w:rFonts w:ascii="Arial" w:hAnsi="Arial" w:cs="Arial"/>
          <w:sz w:val="20"/>
          <w:szCs w:val="20"/>
        </w:rPr>
        <w:br/>
      </w:r>
      <w:r w:rsidRPr="007139B9">
        <w:rPr>
          <w:rFonts w:ascii="Arial" w:hAnsi="Arial" w:cs="Arial"/>
          <w:sz w:val="20"/>
          <w:szCs w:val="20"/>
        </w:rPr>
        <w:br/>
        <w:t xml:space="preserve">In de Plusklas (atheneum en gymnasium) krijgen de leerlingen standaard Cambridge Engels, filosofie en debat geïntegreerd bij andere vakken, projectweken, wetenschapsoriëntatie gericht op de voorbereiding richting academische vaardigheden en worden ze begeleid door hun persoonlijke coach. De verschillen in aanpak tussen gymnasium plus (verdieping en zelfstandigheid) en atheneum plus (begeleiding op uitdaging) lichten we graag toe tijdens onze presentatie.  </w:t>
      </w:r>
    </w:p>
    <w:p w14:paraId="644302BC" w14:textId="5CDBE7A1" w:rsidR="008D4463" w:rsidRPr="007139B9" w:rsidRDefault="00261027" w:rsidP="000C47FC">
      <w:pPr>
        <w:spacing w:after="0" w:line="240" w:lineRule="atLeast"/>
        <w:rPr>
          <w:rFonts w:ascii="Arial" w:hAnsi="Arial" w:cs="Arial"/>
          <w:b/>
          <w:sz w:val="20"/>
          <w:szCs w:val="20"/>
        </w:rPr>
      </w:pPr>
      <w:r w:rsidRPr="007139B9">
        <w:rPr>
          <w:rFonts w:ascii="Arial" w:hAnsi="Arial" w:cs="Arial"/>
          <w:b/>
          <w:sz w:val="20"/>
          <w:szCs w:val="20"/>
        </w:rPr>
        <w:br/>
      </w:r>
      <w:r w:rsidR="00812249" w:rsidRPr="007139B9">
        <w:rPr>
          <w:rFonts w:ascii="Arial" w:hAnsi="Arial" w:cs="Arial"/>
          <w:b/>
          <w:sz w:val="20"/>
          <w:szCs w:val="20"/>
        </w:rPr>
        <w:t>Keuzeband</w:t>
      </w:r>
      <w:r w:rsidR="00812249" w:rsidRPr="007139B9">
        <w:rPr>
          <w:rFonts w:ascii="Arial" w:hAnsi="Arial" w:cs="Arial"/>
          <w:b/>
          <w:sz w:val="20"/>
          <w:szCs w:val="20"/>
        </w:rPr>
        <w:br/>
      </w:r>
      <w:r w:rsidR="00794F9B" w:rsidRPr="007139B9">
        <w:rPr>
          <w:rFonts w:ascii="Arial" w:hAnsi="Arial" w:cs="Arial"/>
          <w:bCs/>
          <w:sz w:val="20"/>
          <w:szCs w:val="20"/>
        </w:rPr>
        <w:t>Onze leerlingen krijgen een aantal keer per week na 14.00 uur extra ondersteuning, verbreding en verrijking bovenop het reguliere programma. In de keuzeband kiezen leerlingen uit studie-uren, masterclasses en workshops. Leerlingen kiezen minimaal 3 keer en maximaal 5 keer 40 minuten per tijdvak, afgestemd op hun interesses of leerbehoeften. Ook kunnen leerlingen vrijwillig of toegewezen aansluiten bij studiegroepen. Binnen het mentoraat worden zij geholpen bij het leren maken van verstandige keuzes.</w:t>
      </w:r>
      <w:r w:rsidR="000B0452" w:rsidRPr="007139B9">
        <w:rPr>
          <w:rFonts w:ascii="Arial" w:hAnsi="Arial" w:cs="Arial"/>
          <w:bCs/>
          <w:sz w:val="20"/>
          <w:szCs w:val="20"/>
        </w:rPr>
        <w:t xml:space="preserve"> Bent uw benieuwd welke keuzes uw kind</w:t>
      </w:r>
      <w:r w:rsidR="0092786C" w:rsidRPr="007139B9">
        <w:rPr>
          <w:rFonts w:ascii="Arial" w:hAnsi="Arial" w:cs="Arial"/>
          <w:bCs/>
          <w:sz w:val="20"/>
          <w:szCs w:val="20"/>
        </w:rPr>
        <w:t xml:space="preserve"> straks mag maken? En hoe u daarbij kunt helpen? Daar vertellen we u alles over tijdens deze presentatie.</w:t>
      </w:r>
      <w:r w:rsidR="000B0452" w:rsidRPr="007139B9">
        <w:rPr>
          <w:rFonts w:ascii="Arial" w:hAnsi="Arial" w:cs="Arial"/>
          <w:bCs/>
          <w:sz w:val="20"/>
          <w:szCs w:val="20"/>
        </w:rPr>
        <w:t xml:space="preserve"> </w:t>
      </w:r>
    </w:p>
    <w:p w14:paraId="1E23C6C2" w14:textId="162C2AF6" w:rsidR="00F6611E" w:rsidRPr="007139B9" w:rsidRDefault="00F6611E" w:rsidP="008D4463">
      <w:pPr>
        <w:spacing w:after="0" w:line="240" w:lineRule="atLeast"/>
        <w:rPr>
          <w:rFonts w:ascii="Arial" w:hAnsi="Arial" w:cs="Arial"/>
          <w:b/>
          <w:sz w:val="20"/>
          <w:szCs w:val="20"/>
        </w:rPr>
      </w:pPr>
    </w:p>
    <w:p w14:paraId="621DB2F2" w14:textId="77777777" w:rsidR="001265C4" w:rsidRPr="007139B9" w:rsidRDefault="001265C4" w:rsidP="0017750B">
      <w:pPr>
        <w:spacing w:after="0" w:line="240" w:lineRule="atLeast"/>
        <w:rPr>
          <w:rFonts w:ascii="Arial" w:hAnsi="Arial" w:cs="Arial"/>
          <w:b/>
          <w:sz w:val="20"/>
          <w:szCs w:val="20"/>
        </w:rPr>
      </w:pPr>
      <w:r w:rsidRPr="007139B9">
        <w:rPr>
          <w:rFonts w:ascii="Arial" w:hAnsi="Arial" w:cs="Arial"/>
          <w:b/>
          <w:sz w:val="20"/>
          <w:szCs w:val="20"/>
        </w:rPr>
        <w:t>Leerlingondersteuning</w:t>
      </w:r>
    </w:p>
    <w:p w14:paraId="04F0864F" w14:textId="69250A18" w:rsidR="001265C4" w:rsidRPr="007139B9" w:rsidRDefault="001265C4" w:rsidP="0017750B">
      <w:pPr>
        <w:spacing w:line="240" w:lineRule="atLeast"/>
        <w:rPr>
          <w:rFonts w:ascii="Arial" w:hAnsi="Arial" w:cs="Arial"/>
          <w:sz w:val="20"/>
          <w:szCs w:val="20"/>
        </w:rPr>
      </w:pPr>
      <w:r w:rsidRPr="007139B9">
        <w:rPr>
          <w:rFonts w:ascii="Arial" w:hAnsi="Arial" w:cs="Arial"/>
          <w:sz w:val="20"/>
          <w:szCs w:val="20"/>
        </w:rPr>
        <w:t>Sommige leerlingen hebben op school meer behoefte aan begeleiding dan anderen. De overstap van het basisonderwijs naar het voortgezet onderwijs is voor veel leerlingen een grote stap. Het OVC kent een goede leerlingbegeleiding, ook voor leerlingen met een extra ondersteuningsbehoefte. Hoe hebben wij de leerlingbegeleiding georganiseerd en wat kunt u van ons verwachten? Wij laten u dat graag zien tijdens onze presentatie. Aan bod komt onder meer de rol van de mentor, het Intern Zorg Overleg, de persoonlijke aandacht door ondersteuningscoördinatoren</w:t>
      </w:r>
      <w:r w:rsidR="000D3EF9" w:rsidRPr="007139B9">
        <w:rPr>
          <w:rFonts w:ascii="Arial" w:hAnsi="Arial" w:cs="Arial"/>
          <w:sz w:val="20"/>
          <w:szCs w:val="20"/>
        </w:rPr>
        <w:t xml:space="preserve">, </w:t>
      </w:r>
      <w:r w:rsidRPr="007139B9">
        <w:rPr>
          <w:rFonts w:ascii="Arial" w:hAnsi="Arial" w:cs="Arial"/>
          <w:sz w:val="20"/>
          <w:szCs w:val="20"/>
        </w:rPr>
        <w:t>begeleiding van toptalenten</w:t>
      </w:r>
      <w:r w:rsidR="000D3EF9" w:rsidRPr="007139B9">
        <w:rPr>
          <w:rFonts w:ascii="Arial" w:hAnsi="Arial" w:cs="Arial"/>
          <w:sz w:val="20"/>
          <w:szCs w:val="20"/>
        </w:rPr>
        <w:t xml:space="preserve"> en steunlessen en huiswerkuren.</w:t>
      </w:r>
    </w:p>
    <w:p w14:paraId="48BF98EF" w14:textId="77777777" w:rsidR="000D3EF9" w:rsidRPr="007139B9" w:rsidRDefault="000D3EF9" w:rsidP="0017750B">
      <w:pPr>
        <w:spacing w:after="0" w:line="240" w:lineRule="atLeast"/>
        <w:rPr>
          <w:rFonts w:ascii="Arial" w:hAnsi="Arial" w:cs="Arial"/>
          <w:sz w:val="20"/>
          <w:szCs w:val="20"/>
        </w:rPr>
      </w:pPr>
    </w:p>
    <w:p w14:paraId="6DEAA6B7" w14:textId="7BFAD3D6" w:rsidR="000D3EF9" w:rsidRPr="007139B9" w:rsidRDefault="000D3EF9" w:rsidP="0017750B">
      <w:pPr>
        <w:pStyle w:val="Geenafstand"/>
        <w:spacing w:line="240" w:lineRule="atLeast"/>
        <w:rPr>
          <w:rFonts w:ascii="Arial" w:hAnsi="Arial" w:cs="Arial"/>
          <w:b/>
          <w:bCs/>
          <w:sz w:val="20"/>
          <w:szCs w:val="20"/>
        </w:rPr>
      </w:pPr>
      <w:r w:rsidRPr="007139B9">
        <w:rPr>
          <w:rFonts w:ascii="Arial" w:hAnsi="Arial" w:cs="Arial"/>
          <w:b/>
          <w:bCs/>
          <w:sz w:val="20"/>
          <w:szCs w:val="20"/>
        </w:rPr>
        <w:t>Trajectbegeleiding en structuurklas</w:t>
      </w:r>
    </w:p>
    <w:p w14:paraId="5D0778FA" w14:textId="001E8164" w:rsidR="000D3EF9" w:rsidRPr="007139B9" w:rsidRDefault="000D3EF9" w:rsidP="0017750B">
      <w:pPr>
        <w:pStyle w:val="Geenafstand"/>
        <w:spacing w:line="240" w:lineRule="atLeast"/>
        <w:rPr>
          <w:rFonts w:ascii="Arial" w:hAnsi="Arial" w:cs="Arial"/>
          <w:sz w:val="20"/>
          <w:szCs w:val="20"/>
        </w:rPr>
      </w:pPr>
      <w:r w:rsidRPr="007139B9">
        <w:rPr>
          <w:rFonts w:ascii="Arial" w:hAnsi="Arial" w:cs="Arial"/>
          <w:sz w:val="20"/>
          <w:szCs w:val="20"/>
        </w:rPr>
        <w:lastRenderedPageBreak/>
        <w:t>Trajectbegeleiding is voor leerlingen met ASS of een vergelijkbare ondersteuningsbehoefte, die de potentie hebben om binnen een reguliere setting een diploma te halen, maar zonder hulp dreigen uit te vallen. Deze leerlingen zijn in staat lessen te volgen in een reguliere klas.</w:t>
      </w:r>
    </w:p>
    <w:p w14:paraId="05688DB5" w14:textId="77777777" w:rsidR="000D3EF9" w:rsidRPr="007139B9" w:rsidRDefault="000D3EF9" w:rsidP="0017750B">
      <w:pPr>
        <w:pStyle w:val="Geenafstand"/>
        <w:spacing w:line="240" w:lineRule="atLeast"/>
        <w:rPr>
          <w:rFonts w:ascii="Arial" w:hAnsi="Arial" w:cs="Arial"/>
          <w:sz w:val="20"/>
          <w:szCs w:val="20"/>
        </w:rPr>
      </w:pPr>
    </w:p>
    <w:p w14:paraId="30E8AA25" w14:textId="429FA850" w:rsidR="000D3EF9" w:rsidRPr="007139B9" w:rsidRDefault="000D3EF9" w:rsidP="0017750B">
      <w:pPr>
        <w:pStyle w:val="Geenafstand"/>
        <w:spacing w:line="240" w:lineRule="atLeast"/>
        <w:rPr>
          <w:rFonts w:ascii="Arial" w:hAnsi="Arial" w:cs="Arial"/>
          <w:sz w:val="20"/>
          <w:szCs w:val="20"/>
        </w:rPr>
      </w:pPr>
      <w:r w:rsidRPr="007139B9">
        <w:rPr>
          <w:rFonts w:ascii="Arial" w:hAnsi="Arial" w:cs="Arial"/>
          <w:sz w:val="20"/>
          <w:szCs w:val="20"/>
        </w:rPr>
        <w:t xml:space="preserve">De structuurklas heeft maximaal 16 leerlingen per leerjaar. Ingericht voor leerlingen met ASS of ASS-gerelateerde problematiek, angstproblemen en/of andere internaliserende klachten, voor wie de overstap van het basisonderwijs naar het reguliere onderwijstraject op het OVC nog een te grote stap is. </w:t>
      </w:r>
    </w:p>
    <w:p w14:paraId="26B2D43E" w14:textId="77777777" w:rsidR="000D3EF9" w:rsidRPr="007139B9" w:rsidRDefault="000D3EF9" w:rsidP="0017750B">
      <w:pPr>
        <w:pStyle w:val="Geenafstand"/>
        <w:spacing w:line="240" w:lineRule="atLeast"/>
        <w:rPr>
          <w:rFonts w:ascii="Arial" w:hAnsi="Arial" w:cs="Arial"/>
          <w:sz w:val="20"/>
          <w:szCs w:val="20"/>
        </w:rPr>
      </w:pPr>
    </w:p>
    <w:p w14:paraId="1A5D3195" w14:textId="43B67A9D" w:rsidR="001265C4" w:rsidRPr="007139B9" w:rsidRDefault="000D3EF9" w:rsidP="0017750B">
      <w:pPr>
        <w:spacing w:line="240" w:lineRule="atLeast"/>
        <w:rPr>
          <w:rFonts w:ascii="Arial" w:hAnsi="Arial" w:cs="Arial"/>
          <w:sz w:val="20"/>
          <w:szCs w:val="20"/>
        </w:rPr>
      </w:pPr>
      <w:r w:rsidRPr="007139B9">
        <w:rPr>
          <w:rFonts w:ascii="Arial" w:hAnsi="Arial" w:cs="Arial"/>
          <w:sz w:val="20"/>
          <w:szCs w:val="20"/>
        </w:rPr>
        <w:t xml:space="preserve">Voor beide arrangementen geldt dat de leerling een havo- en/of vwo- niveau moet hebben. </w:t>
      </w:r>
      <w:r w:rsidR="004B6FC9" w:rsidRPr="007139B9">
        <w:rPr>
          <w:rFonts w:ascii="Arial" w:hAnsi="Arial" w:cs="Arial"/>
          <w:sz w:val="20"/>
          <w:szCs w:val="20"/>
        </w:rPr>
        <w:t>Plaatsing van de leerling in trajectbegeleiding of structuurklas kan alleen plaatsvinden wanneer het dossier van de leerling vóór 1 december is aangemeld bij het loket SWV</w:t>
      </w:r>
      <w:r w:rsidR="00DC2EF2" w:rsidRPr="007139B9">
        <w:rPr>
          <w:rFonts w:ascii="Arial" w:hAnsi="Arial" w:cs="Arial"/>
          <w:sz w:val="20"/>
          <w:szCs w:val="20"/>
        </w:rPr>
        <w:t xml:space="preserve"> en plaatsing van de leerling in het arrangement als passend is beoordeeld. Aanmelden kan vanaf 1 oktober 202</w:t>
      </w:r>
      <w:r w:rsidR="00FB189E">
        <w:rPr>
          <w:rFonts w:ascii="Arial" w:hAnsi="Arial" w:cs="Arial"/>
          <w:sz w:val="20"/>
          <w:szCs w:val="20"/>
        </w:rPr>
        <w:t>5</w:t>
      </w:r>
      <w:r w:rsidR="00DC2EF2" w:rsidRPr="007139B9">
        <w:rPr>
          <w:rFonts w:ascii="Arial" w:hAnsi="Arial" w:cs="Arial"/>
          <w:sz w:val="20"/>
          <w:szCs w:val="20"/>
        </w:rPr>
        <w:t xml:space="preserve">. </w:t>
      </w:r>
      <w:r w:rsidRPr="007139B9">
        <w:rPr>
          <w:rFonts w:ascii="Arial" w:hAnsi="Arial" w:cs="Arial"/>
          <w:sz w:val="20"/>
          <w:szCs w:val="20"/>
        </w:rPr>
        <w:t>Meer informatie tijdens de presentatie op de voorlichtingsavond.</w:t>
      </w:r>
    </w:p>
    <w:p w14:paraId="32D94C20" w14:textId="7B51F7C2" w:rsidR="001319D2" w:rsidRPr="007139B9" w:rsidRDefault="0092786C" w:rsidP="0017750B">
      <w:pPr>
        <w:spacing w:after="0" w:line="240" w:lineRule="atLeast"/>
        <w:rPr>
          <w:rFonts w:ascii="Arial" w:hAnsi="Arial" w:cs="Arial"/>
          <w:b/>
          <w:bCs/>
          <w:sz w:val="20"/>
          <w:szCs w:val="20"/>
        </w:rPr>
      </w:pPr>
      <w:r w:rsidRPr="007139B9">
        <w:rPr>
          <w:rFonts w:ascii="Arial" w:hAnsi="Arial" w:cs="Arial"/>
          <w:b/>
          <w:bCs/>
          <w:sz w:val="20"/>
          <w:szCs w:val="20"/>
        </w:rPr>
        <w:br/>
      </w:r>
      <w:r w:rsidR="001319D2" w:rsidRPr="007139B9">
        <w:rPr>
          <w:rFonts w:ascii="Arial" w:hAnsi="Arial" w:cs="Arial"/>
          <w:b/>
          <w:bCs/>
          <w:sz w:val="20"/>
          <w:szCs w:val="20"/>
        </w:rPr>
        <w:t xml:space="preserve">Ga terug naar de homepage van </w:t>
      </w:r>
      <w:hyperlink r:id="rId10" w:history="1">
        <w:r w:rsidR="001319D2" w:rsidRPr="007139B9">
          <w:rPr>
            <w:rStyle w:val="Hyperlink"/>
            <w:rFonts w:ascii="Arial" w:hAnsi="Arial" w:cs="Arial"/>
            <w:b/>
            <w:bCs/>
            <w:sz w:val="20"/>
            <w:szCs w:val="20"/>
          </w:rPr>
          <w:t>www.ovc.nl</w:t>
        </w:r>
      </w:hyperlink>
      <w:r w:rsidR="001319D2" w:rsidRPr="007139B9">
        <w:rPr>
          <w:rFonts w:ascii="Arial" w:hAnsi="Arial" w:cs="Arial"/>
          <w:b/>
          <w:bCs/>
          <w:sz w:val="20"/>
          <w:szCs w:val="20"/>
        </w:rPr>
        <w:t xml:space="preserve"> om u in te schrijven voor twee presentaties.</w:t>
      </w:r>
    </w:p>
    <w:p w14:paraId="2C87364F" w14:textId="69EC24A5" w:rsidR="001319D2" w:rsidRPr="007139B9" w:rsidRDefault="001319D2" w:rsidP="0017750B">
      <w:pPr>
        <w:spacing w:after="0" w:line="240" w:lineRule="atLeast"/>
        <w:rPr>
          <w:rFonts w:ascii="Arial" w:hAnsi="Arial" w:cs="Arial"/>
          <w:sz w:val="20"/>
          <w:szCs w:val="20"/>
        </w:rPr>
      </w:pPr>
      <w:r w:rsidRPr="007139B9">
        <w:rPr>
          <w:rFonts w:ascii="Arial" w:hAnsi="Arial" w:cs="Arial"/>
          <w:b/>
          <w:bCs/>
          <w:sz w:val="20"/>
          <w:szCs w:val="20"/>
        </w:rPr>
        <w:t xml:space="preserve">Helpt u uw kind ook om in te schrijven voor </w:t>
      </w:r>
      <w:r w:rsidR="00612FB9" w:rsidRPr="007139B9">
        <w:rPr>
          <w:rFonts w:ascii="Arial" w:hAnsi="Arial" w:cs="Arial"/>
          <w:b/>
          <w:bCs/>
          <w:sz w:val="20"/>
          <w:szCs w:val="20"/>
        </w:rPr>
        <w:t>twee thema’s?</w:t>
      </w:r>
    </w:p>
    <w:p w14:paraId="027FF00C" w14:textId="36D83CE7" w:rsidR="00CD2EEA" w:rsidRPr="007139B9" w:rsidRDefault="00BA6B75" w:rsidP="00D96704">
      <w:pPr>
        <w:spacing w:after="0" w:line="240" w:lineRule="atLeast"/>
        <w:rPr>
          <w:rFonts w:ascii="Arial" w:eastAsia="Times New Roman" w:hAnsi="Arial" w:cs="Arial"/>
          <w:b/>
          <w:color w:val="000000"/>
          <w:sz w:val="20"/>
          <w:szCs w:val="20"/>
          <w:lang w:eastAsia="nl-NL"/>
        </w:rPr>
      </w:pPr>
      <w:r w:rsidRPr="007139B9">
        <w:rPr>
          <w:rFonts w:ascii="Arial" w:eastAsia="Times New Roman" w:hAnsi="Arial" w:cs="Arial"/>
          <w:b/>
          <w:color w:val="000000"/>
          <w:sz w:val="20"/>
          <w:szCs w:val="20"/>
          <w:lang w:eastAsia="nl-NL"/>
        </w:rPr>
        <w:br/>
      </w:r>
    </w:p>
    <w:sectPr w:rsidR="00CD2EEA" w:rsidRPr="00713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DA0"/>
    <w:multiLevelType w:val="hybridMultilevel"/>
    <w:tmpl w:val="703C51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62C0519"/>
    <w:multiLevelType w:val="multilevel"/>
    <w:tmpl w:val="9E362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71EEC"/>
    <w:multiLevelType w:val="multilevel"/>
    <w:tmpl w:val="F432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4B53"/>
    <w:multiLevelType w:val="multilevel"/>
    <w:tmpl w:val="CA28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03B61"/>
    <w:multiLevelType w:val="hybridMultilevel"/>
    <w:tmpl w:val="5F5E0E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7DE582D"/>
    <w:multiLevelType w:val="hybridMultilevel"/>
    <w:tmpl w:val="E32242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8DE3082"/>
    <w:multiLevelType w:val="multilevel"/>
    <w:tmpl w:val="4FC23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242432"/>
    <w:multiLevelType w:val="multilevel"/>
    <w:tmpl w:val="94FE5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610785"/>
    <w:multiLevelType w:val="multilevel"/>
    <w:tmpl w:val="76B2FE04"/>
    <w:lvl w:ilvl="0">
      <w:start w:val="1"/>
      <w:numFmt w:val="bullet"/>
      <w:lvlText w:val=""/>
      <w:lvlJc w:val="left"/>
      <w:pPr>
        <w:tabs>
          <w:tab w:val="num" w:pos="3120"/>
        </w:tabs>
        <w:ind w:left="3120" w:hanging="360"/>
      </w:pPr>
      <w:rPr>
        <w:rFonts w:ascii="Symbol" w:hAnsi="Symbol" w:hint="default"/>
        <w:sz w:val="20"/>
      </w:rPr>
    </w:lvl>
    <w:lvl w:ilvl="1" w:tentative="1">
      <w:start w:val="1"/>
      <w:numFmt w:val="bullet"/>
      <w:lvlText w:val="o"/>
      <w:lvlJc w:val="left"/>
      <w:pPr>
        <w:tabs>
          <w:tab w:val="num" w:pos="3840"/>
        </w:tabs>
        <w:ind w:left="3840" w:hanging="360"/>
      </w:pPr>
      <w:rPr>
        <w:rFonts w:ascii="Courier New" w:hAnsi="Courier New" w:hint="default"/>
        <w:sz w:val="20"/>
      </w:rPr>
    </w:lvl>
    <w:lvl w:ilvl="2" w:tentative="1">
      <w:start w:val="1"/>
      <w:numFmt w:val="bullet"/>
      <w:lvlText w:val=""/>
      <w:lvlJc w:val="left"/>
      <w:pPr>
        <w:tabs>
          <w:tab w:val="num" w:pos="4560"/>
        </w:tabs>
        <w:ind w:left="4560" w:hanging="360"/>
      </w:pPr>
      <w:rPr>
        <w:rFonts w:ascii="Wingdings" w:hAnsi="Wingdings" w:hint="default"/>
        <w:sz w:val="20"/>
      </w:rPr>
    </w:lvl>
    <w:lvl w:ilvl="3" w:tentative="1">
      <w:start w:val="1"/>
      <w:numFmt w:val="bullet"/>
      <w:lvlText w:val=""/>
      <w:lvlJc w:val="left"/>
      <w:pPr>
        <w:tabs>
          <w:tab w:val="num" w:pos="5280"/>
        </w:tabs>
        <w:ind w:left="5280" w:hanging="360"/>
      </w:pPr>
      <w:rPr>
        <w:rFonts w:ascii="Wingdings" w:hAnsi="Wingdings" w:hint="default"/>
        <w:sz w:val="20"/>
      </w:rPr>
    </w:lvl>
    <w:lvl w:ilvl="4" w:tentative="1">
      <w:start w:val="1"/>
      <w:numFmt w:val="bullet"/>
      <w:lvlText w:val=""/>
      <w:lvlJc w:val="left"/>
      <w:pPr>
        <w:tabs>
          <w:tab w:val="num" w:pos="6000"/>
        </w:tabs>
        <w:ind w:left="6000" w:hanging="360"/>
      </w:pPr>
      <w:rPr>
        <w:rFonts w:ascii="Wingdings" w:hAnsi="Wingdings" w:hint="default"/>
        <w:sz w:val="20"/>
      </w:rPr>
    </w:lvl>
    <w:lvl w:ilvl="5" w:tentative="1">
      <w:start w:val="1"/>
      <w:numFmt w:val="bullet"/>
      <w:lvlText w:val=""/>
      <w:lvlJc w:val="left"/>
      <w:pPr>
        <w:tabs>
          <w:tab w:val="num" w:pos="6720"/>
        </w:tabs>
        <w:ind w:left="6720" w:hanging="360"/>
      </w:pPr>
      <w:rPr>
        <w:rFonts w:ascii="Wingdings" w:hAnsi="Wingdings" w:hint="default"/>
        <w:sz w:val="20"/>
      </w:rPr>
    </w:lvl>
    <w:lvl w:ilvl="6" w:tentative="1">
      <w:start w:val="1"/>
      <w:numFmt w:val="bullet"/>
      <w:lvlText w:val=""/>
      <w:lvlJc w:val="left"/>
      <w:pPr>
        <w:tabs>
          <w:tab w:val="num" w:pos="7440"/>
        </w:tabs>
        <w:ind w:left="7440" w:hanging="360"/>
      </w:pPr>
      <w:rPr>
        <w:rFonts w:ascii="Wingdings" w:hAnsi="Wingdings" w:hint="default"/>
        <w:sz w:val="20"/>
      </w:rPr>
    </w:lvl>
    <w:lvl w:ilvl="7" w:tentative="1">
      <w:start w:val="1"/>
      <w:numFmt w:val="bullet"/>
      <w:lvlText w:val=""/>
      <w:lvlJc w:val="left"/>
      <w:pPr>
        <w:tabs>
          <w:tab w:val="num" w:pos="8160"/>
        </w:tabs>
        <w:ind w:left="8160" w:hanging="360"/>
      </w:pPr>
      <w:rPr>
        <w:rFonts w:ascii="Wingdings" w:hAnsi="Wingdings" w:hint="default"/>
        <w:sz w:val="20"/>
      </w:rPr>
    </w:lvl>
    <w:lvl w:ilvl="8" w:tentative="1">
      <w:start w:val="1"/>
      <w:numFmt w:val="bullet"/>
      <w:lvlText w:val=""/>
      <w:lvlJc w:val="left"/>
      <w:pPr>
        <w:tabs>
          <w:tab w:val="num" w:pos="8880"/>
        </w:tabs>
        <w:ind w:left="8880" w:hanging="360"/>
      </w:pPr>
      <w:rPr>
        <w:rFonts w:ascii="Wingdings" w:hAnsi="Wingdings" w:hint="default"/>
        <w:sz w:val="20"/>
      </w:rPr>
    </w:lvl>
  </w:abstractNum>
  <w:abstractNum w:abstractNumId="9" w15:restartNumberingAfterBreak="0">
    <w:nsid w:val="76EC054A"/>
    <w:multiLevelType w:val="hybridMultilevel"/>
    <w:tmpl w:val="6B9485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A65147"/>
    <w:multiLevelType w:val="multilevel"/>
    <w:tmpl w:val="D2A0D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48676123">
    <w:abstractNumId w:val="9"/>
  </w:num>
  <w:num w:numId="2" w16cid:durableId="20211030">
    <w:abstractNumId w:val="0"/>
  </w:num>
  <w:num w:numId="3" w16cid:durableId="1729187062">
    <w:abstractNumId w:val="5"/>
  </w:num>
  <w:num w:numId="4" w16cid:durableId="1063019986">
    <w:abstractNumId w:val="3"/>
  </w:num>
  <w:num w:numId="5" w16cid:durableId="1298603742">
    <w:abstractNumId w:val="2"/>
  </w:num>
  <w:num w:numId="6" w16cid:durableId="1811243589">
    <w:abstractNumId w:val="1"/>
  </w:num>
  <w:num w:numId="7" w16cid:durableId="913465148">
    <w:abstractNumId w:val="8"/>
  </w:num>
  <w:num w:numId="8" w16cid:durableId="89544815">
    <w:abstractNumId w:val="6"/>
  </w:num>
  <w:num w:numId="9" w16cid:durableId="1965384295">
    <w:abstractNumId w:val="7"/>
  </w:num>
  <w:num w:numId="10" w16cid:durableId="1203446525">
    <w:abstractNumId w:val="10"/>
  </w:num>
  <w:num w:numId="11" w16cid:durableId="102913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6F"/>
    <w:rsid w:val="00047200"/>
    <w:rsid w:val="000922C3"/>
    <w:rsid w:val="000B0452"/>
    <w:rsid w:val="000C47FC"/>
    <w:rsid w:val="000D3EF9"/>
    <w:rsid w:val="000E2C70"/>
    <w:rsid w:val="001265C4"/>
    <w:rsid w:val="001319D2"/>
    <w:rsid w:val="00137FDC"/>
    <w:rsid w:val="00154F8E"/>
    <w:rsid w:val="0017750B"/>
    <w:rsid w:val="00180B9A"/>
    <w:rsid w:val="001954F1"/>
    <w:rsid w:val="00202704"/>
    <w:rsid w:val="002104EB"/>
    <w:rsid w:val="00242CE6"/>
    <w:rsid w:val="00261027"/>
    <w:rsid w:val="00295F3F"/>
    <w:rsid w:val="002D02F5"/>
    <w:rsid w:val="003817CC"/>
    <w:rsid w:val="00386D1E"/>
    <w:rsid w:val="003A189C"/>
    <w:rsid w:val="003B57E6"/>
    <w:rsid w:val="003E2CCE"/>
    <w:rsid w:val="00427571"/>
    <w:rsid w:val="00443319"/>
    <w:rsid w:val="00486846"/>
    <w:rsid w:val="004B6FC9"/>
    <w:rsid w:val="004C20E9"/>
    <w:rsid w:val="004E366F"/>
    <w:rsid w:val="00550465"/>
    <w:rsid w:val="00557741"/>
    <w:rsid w:val="005D53A6"/>
    <w:rsid w:val="005F751E"/>
    <w:rsid w:val="0060097F"/>
    <w:rsid w:val="006121AE"/>
    <w:rsid w:val="00612FB9"/>
    <w:rsid w:val="0066049E"/>
    <w:rsid w:val="006A072E"/>
    <w:rsid w:val="006C06D4"/>
    <w:rsid w:val="007139B9"/>
    <w:rsid w:val="007366D4"/>
    <w:rsid w:val="007667B1"/>
    <w:rsid w:val="00794F9B"/>
    <w:rsid w:val="00812249"/>
    <w:rsid w:val="00812ADD"/>
    <w:rsid w:val="008330D7"/>
    <w:rsid w:val="00851E7F"/>
    <w:rsid w:val="00855DD7"/>
    <w:rsid w:val="008773C1"/>
    <w:rsid w:val="008D4463"/>
    <w:rsid w:val="008E6F34"/>
    <w:rsid w:val="00920E74"/>
    <w:rsid w:val="0092786C"/>
    <w:rsid w:val="00940AFF"/>
    <w:rsid w:val="00972E6C"/>
    <w:rsid w:val="00983FB7"/>
    <w:rsid w:val="009978DE"/>
    <w:rsid w:val="009C3660"/>
    <w:rsid w:val="009D4C9D"/>
    <w:rsid w:val="009D4E84"/>
    <w:rsid w:val="009D5498"/>
    <w:rsid w:val="009E55B1"/>
    <w:rsid w:val="00A01139"/>
    <w:rsid w:val="00A04355"/>
    <w:rsid w:val="00A0628F"/>
    <w:rsid w:val="00A36789"/>
    <w:rsid w:val="00A81961"/>
    <w:rsid w:val="00A94C44"/>
    <w:rsid w:val="00AB0461"/>
    <w:rsid w:val="00AB5216"/>
    <w:rsid w:val="00AB5E98"/>
    <w:rsid w:val="00AD1376"/>
    <w:rsid w:val="00AD1A80"/>
    <w:rsid w:val="00AE1A12"/>
    <w:rsid w:val="00AF2675"/>
    <w:rsid w:val="00B160B4"/>
    <w:rsid w:val="00B424CE"/>
    <w:rsid w:val="00B715E6"/>
    <w:rsid w:val="00B71903"/>
    <w:rsid w:val="00BA6B75"/>
    <w:rsid w:val="00BB0061"/>
    <w:rsid w:val="00BD098E"/>
    <w:rsid w:val="00BE7A01"/>
    <w:rsid w:val="00C10D74"/>
    <w:rsid w:val="00C12FA8"/>
    <w:rsid w:val="00C70901"/>
    <w:rsid w:val="00CB0B84"/>
    <w:rsid w:val="00CB6CD3"/>
    <w:rsid w:val="00CD1ABB"/>
    <w:rsid w:val="00CD2EEA"/>
    <w:rsid w:val="00CF2414"/>
    <w:rsid w:val="00D015A4"/>
    <w:rsid w:val="00D51D97"/>
    <w:rsid w:val="00D6546D"/>
    <w:rsid w:val="00D96704"/>
    <w:rsid w:val="00DB33B8"/>
    <w:rsid w:val="00DC0B90"/>
    <w:rsid w:val="00DC2EF2"/>
    <w:rsid w:val="00DF5F36"/>
    <w:rsid w:val="00E062B6"/>
    <w:rsid w:val="00E44374"/>
    <w:rsid w:val="00EA3E54"/>
    <w:rsid w:val="00EB42F6"/>
    <w:rsid w:val="00EE3F01"/>
    <w:rsid w:val="00EF2C5A"/>
    <w:rsid w:val="00F22062"/>
    <w:rsid w:val="00F6611E"/>
    <w:rsid w:val="00F80275"/>
    <w:rsid w:val="00FB1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6010"/>
  <w15:chartTrackingRefBased/>
  <w15:docId w15:val="{ED2CB9E9-9C7B-4441-BAED-237A0661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366F"/>
    <w:pPr>
      <w:ind w:left="720"/>
      <w:contextualSpacing/>
    </w:pPr>
  </w:style>
  <w:style w:type="paragraph" w:styleId="Normaalweb">
    <w:name w:val="Normal (Web)"/>
    <w:basedOn w:val="Standaard"/>
    <w:uiPriority w:val="99"/>
    <w:unhideWhenUsed/>
    <w:rsid w:val="00154F8E"/>
    <w:pPr>
      <w:spacing w:after="0" w:line="240" w:lineRule="auto"/>
    </w:pPr>
    <w:rPr>
      <w:rFonts w:ascii="Times New Roman" w:eastAsia="Calibri" w:hAnsi="Times New Roman" w:cs="Times New Roman"/>
      <w:sz w:val="24"/>
      <w:szCs w:val="24"/>
      <w:lang w:eastAsia="nl-NL"/>
    </w:rPr>
  </w:style>
  <w:style w:type="character" w:styleId="Hyperlink">
    <w:name w:val="Hyperlink"/>
    <w:basedOn w:val="Standaardalinea-lettertype"/>
    <w:uiPriority w:val="99"/>
    <w:unhideWhenUsed/>
    <w:rsid w:val="00D015A4"/>
    <w:rPr>
      <w:color w:val="0563C1"/>
      <w:u w:val="single"/>
    </w:rPr>
  </w:style>
  <w:style w:type="paragraph" w:styleId="Geenafstand">
    <w:name w:val="No Spacing"/>
    <w:basedOn w:val="Standaard"/>
    <w:uiPriority w:val="1"/>
    <w:qFormat/>
    <w:rsid w:val="00D015A4"/>
    <w:pPr>
      <w:spacing w:after="0" w:line="240" w:lineRule="auto"/>
    </w:pPr>
    <w:rPr>
      <w:rFonts w:ascii="Calibri" w:hAnsi="Calibri" w:cs="Times New Roman"/>
    </w:rPr>
  </w:style>
  <w:style w:type="character" w:styleId="Zwaar">
    <w:name w:val="Strong"/>
    <w:basedOn w:val="Standaardalinea-lettertype"/>
    <w:uiPriority w:val="22"/>
    <w:qFormat/>
    <w:rsid w:val="00D015A4"/>
    <w:rPr>
      <w:b/>
      <w:bCs/>
    </w:rPr>
  </w:style>
  <w:style w:type="character" w:customStyle="1" w:styleId="cf01">
    <w:name w:val="cf01"/>
    <w:basedOn w:val="Standaardalinea-lettertype"/>
    <w:rsid w:val="00CD1ABB"/>
    <w:rPr>
      <w:rFonts w:ascii="Segoe UI" w:hAnsi="Segoe UI" w:cs="Segoe UI" w:hint="default"/>
      <w:sz w:val="18"/>
      <w:szCs w:val="18"/>
    </w:rPr>
  </w:style>
  <w:style w:type="character" w:customStyle="1" w:styleId="cf11">
    <w:name w:val="cf11"/>
    <w:basedOn w:val="Standaardalinea-lettertype"/>
    <w:rsid w:val="00CD1AB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6481">
      <w:bodyDiv w:val="1"/>
      <w:marLeft w:val="0"/>
      <w:marRight w:val="0"/>
      <w:marTop w:val="0"/>
      <w:marBottom w:val="0"/>
      <w:divBdr>
        <w:top w:val="none" w:sz="0" w:space="0" w:color="auto"/>
        <w:left w:val="none" w:sz="0" w:space="0" w:color="auto"/>
        <w:bottom w:val="none" w:sz="0" w:space="0" w:color="auto"/>
        <w:right w:val="none" w:sz="0" w:space="0" w:color="auto"/>
      </w:divBdr>
    </w:div>
    <w:div w:id="277416271">
      <w:bodyDiv w:val="1"/>
      <w:marLeft w:val="0"/>
      <w:marRight w:val="0"/>
      <w:marTop w:val="0"/>
      <w:marBottom w:val="0"/>
      <w:divBdr>
        <w:top w:val="none" w:sz="0" w:space="0" w:color="auto"/>
        <w:left w:val="none" w:sz="0" w:space="0" w:color="auto"/>
        <w:bottom w:val="none" w:sz="0" w:space="0" w:color="auto"/>
        <w:right w:val="none" w:sz="0" w:space="0" w:color="auto"/>
      </w:divBdr>
    </w:div>
    <w:div w:id="350379329">
      <w:bodyDiv w:val="1"/>
      <w:marLeft w:val="0"/>
      <w:marRight w:val="0"/>
      <w:marTop w:val="0"/>
      <w:marBottom w:val="0"/>
      <w:divBdr>
        <w:top w:val="none" w:sz="0" w:space="0" w:color="auto"/>
        <w:left w:val="none" w:sz="0" w:space="0" w:color="auto"/>
        <w:bottom w:val="none" w:sz="0" w:space="0" w:color="auto"/>
        <w:right w:val="none" w:sz="0" w:space="0" w:color="auto"/>
      </w:divBdr>
    </w:div>
    <w:div w:id="679240564">
      <w:bodyDiv w:val="1"/>
      <w:marLeft w:val="0"/>
      <w:marRight w:val="0"/>
      <w:marTop w:val="0"/>
      <w:marBottom w:val="0"/>
      <w:divBdr>
        <w:top w:val="none" w:sz="0" w:space="0" w:color="auto"/>
        <w:left w:val="none" w:sz="0" w:space="0" w:color="auto"/>
        <w:bottom w:val="none" w:sz="0" w:space="0" w:color="auto"/>
        <w:right w:val="none" w:sz="0" w:space="0" w:color="auto"/>
      </w:divBdr>
    </w:div>
    <w:div w:id="705835232">
      <w:bodyDiv w:val="1"/>
      <w:marLeft w:val="0"/>
      <w:marRight w:val="0"/>
      <w:marTop w:val="0"/>
      <w:marBottom w:val="0"/>
      <w:divBdr>
        <w:top w:val="none" w:sz="0" w:space="0" w:color="auto"/>
        <w:left w:val="none" w:sz="0" w:space="0" w:color="auto"/>
        <w:bottom w:val="none" w:sz="0" w:space="0" w:color="auto"/>
        <w:right w:val="none" w:sz="0" w:space="0" w:color="auto"/>
      </w:divBdr>
    </w:div>
    <w:div w:id="709452361">
      <w:bodyDiv w:val="1"/>
      <w:marLeft w:val="0"/>
      <w:marRight w:val="0"/>
      <w:marTop w:val="0"/>
      <w:marBottom w:val="0"/>
      <w:divBdr>
        <w:top w:val="none" w:sz="0" w:space="0" w:color="auto"/>
        <w:left w:val="none" w:sz="0" w:space="0" w:color="auto"/>
        <w:bottom w:val="none" w:sz="0" w:space="0" w:color="auto"/>
        <w:right w:val="none" w:sz="0" w:space="0" w:color="auto"/>
      </w:divBdr>
    </w:div>
    <w:div w:id="896286370">
      <w:bodyDiv w:val="1"/>
      <w:marLeft w:val="0"/>
      <w:marRight w:val="0"/>
      <w:marTop w:val="0"/>
      <w:marBottom w:val="0"/>
      <w:divBdr>
        <w:top w:val="none" w:sz="0" w:space="0" w:color="auto"/>
        <w:left w:val="none" w:sz="0" w:space="0" w:color="auto"/>
        <w:bottom w:val="none" w:sz="0" w:space="0" w:color="auto"/>
        <w:right w:val="none" w:sz="0" w:space="0" w:color="auto"/>
      </w:divBdr>
    </w:div>
    <w:div w:id="1506162530">
      <w:bodyDiv w:val="1"/>
      <w:marLeft w:val="0"/>
      <w:marRight w:val="0"/>
      <w:marTop w:val="0"/>
      <w:marBottom w:val="0"/>
      <w:divBdr>
        <w:top w:val="none" w:sz="0" w:space="0" w:color="auto"/>
        <w:left w:val="none" w:sz="0" w:space="0" w:color="auto"/>
        <w:bottom w:val="none" w:sz="0" w:space="0" w:color="auto"/>
        <w:right w:val="none" w:sz="0" w:space="0" w:color="auto"/>
      </w:divBdr>
    </w:div>
    <w:div w:id="1510019729">
      <w:bodyDiv w:val="1"/>
      <w:marLeft w:val="0"/>
      <w:marRight w:val="0"/>
      <w:marTop w:val="0"/>
      <w:marBottom w:val="0"/>
      <w:divBdr>
        <w:top w:val="none" w:sz="0" w:space="0" w:color="auto"/>
        <w:left w:val="none" w:sz="0" w:space="0" w:color="auto"/>
        <w:bottom w:val="none" w:sz="0" w:space="0" w:color="auto"/>
        <w:right w:val="none" w:sz="0" w:space="0" w:color="auto"/>
      </w:divBdr>
    </w:div>
    <w:div w:id="15278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vc.n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547284500494CBBBF8764E146E49C" ma:contentTypeVersion="15" ma:contentTypeDescription="Een nieuw document maken." ma:contentTypeScope="" ma:versionID="28c1d700e96194759efd2b3e2b2c46d7">
  <xsd:schema xmlns:xsd="http://www.w3.org/2001/XMLSchema" xmlns:xs="http://www.w3.org/2001/XMLSchema" xmlns:p="http://schemas.microsoft.com/office/2006/metadata/properties" xmlns:ns2="81a16bd6-5ef3-467d-a8b1-bfafd66185d7" xmlns:ns3="fd0379cd-eb8f-4313-b82c-4bb6fd8ec776" targetNamespace="http://schemas.microsoft.com/office/2006/metadata/properties" ma:root="true" ma:fieldsID="3175fb5fed8c21314bbc39854b1a70e3" ns2:_="" ns3:_="">
    <xsd:import namespace="81a16bd6-5ef3-467d-a8b1-bfafd66185d7"/>
    <xsd:import namespace="fd0379cd-eb8f-4313-b82c-4bb6fd8ec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16bd6-5ef3-467d-a8b1-bfafd6618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379cd-eb8f-4313-b82c-4bb6fd8ec7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f33e92c-1ac6-4eb2-9f0d-c48a1d8107fd}" ma:internalName="TaxCatchAll" ma:showField="CatchAllData" ma:web="fd0379cd-eb8f-4313-b82c-4bb6fd8ec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a16bd6-5ef3-467d-a8b1-bfafd66185d7">
      <Terms xmlns="http://schemas.microsoft.com/office/infopath/2007/PartnerControls"/>
    </lcf76f155ced4ddcb4097134ff3c332f>
    <TaxCatchAll xmlns="fd0379cd-eb8f-4313-b82c-4bb6fd8ec7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9A0E-9B3F-4297-8F75-FD70F5A2BC5F}">
  <ds:schemaRefs>
    <ds:schemaRef ds:uri="http://schemas.microsoft.com/sharepoint/v3/contenttype/forms"/>
  </ds:schemaRefs>
</ds:datastoreItem>
</file>

<file path=customXml/itemProps2.xml><?xml version="1.0" encoding="utf-8"?>
<ds:datastoreItem xmlns:ds="http://schemas.openxmlformats.org/officeDocument/2006/customXml" ds:itemID="{952F474A-7585-4649-BEC5-05E91B3DE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16bd6-5ef3-467d-a8b1-bfafd66185d7"/>
    <ds:schemaRef ds:uri="fd0379cd-eb8f-4313-b82c-4bb6fd8ec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3C915-3CFB-444B-BF37-7E0E289C579E}">
  <ds:schemaRefs>
    <ds:schemaRef ds:uri="http://schemas.microsoft.com/office/2006/metadata/properties"/>
    <ds:schemaRef ds:uri="http://schemas.microsoft.com/office/infopath/2007/PartnerControls"/>
    <ds:schemaRef ds:uri="81a16bd6-5ef3-467d-a8b1-bfafd66185d7"/>
    <ds:schemaRef ds:uri="fd0379cd-eb8f-4313-b82c-4bb6fd8ec776"/>
  </ds:schemaRefs>
</ds:datastoreItem>
</file>

<file path=customXml/itemProps4.xml><?xml version="1.0" encoding="utf-8"?>
<ds:datastoreItem xmlns:ds="http://schemas.openxmlformats.org/officeDocument/2006/customXml" ds:itemID="{219E407D-1D8E-44E2-AFD1-A228C2BE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664</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ABVO Flevoland</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Hosmar</dc:creator>
  <cp:keywords/>
  <dc:description/>
  <cp:lastModifiedBy>Emiel van Tongeren</cp:lastModifiedBy>
  <cp:revision>15</cp:revision>
  <dcterms:created xsi:type="dcterms:W3CDTF">2025-10-31T10:47:00Z</dcterms:created>
  <dcterms:modified xsi:type="dcterms:W3CDTF">2025-10-31T12:55:00Z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0x0101007BD547284500494CBBBF8764E146E49C</vt:lpwstr>
  </property>
  <property fmtid="{D5CDD505-2E9C-101B-9397-08002B2CF9AE}" pid="3" name="Order">
    <vt:r8>100</vt:r8>
  </property>
  <property fmtid="{D5CDD505-2E9C-101B-9397-08002B2CF9AE}" pid="4" name="MediaServiceImageTags">
    <vt:lpwstr/>
  </property>
</Properties>
</file>